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6C" w:rsidRPr="00FE7052" w:rsidRDefault="00511021" w:rsidP="00511021">
      <w:pPr>
        <w:jc w:val="right"/>
        <w:rPr>
          <w:rFonts w:ascii="Times New Roman" w:hAnsi="Times New Roman" w:cs="Times New Roman"/>
          <w:sz w:val="24"/>
        </w:rPr>
      </w:pPr>
      <w:r w:rsidRPr="004C0096">
        <w:rPr>
          <w:rFonts w:ascii="Times New Roman" w:hAnsi="Times New Roman" w:cs="Times New Roman"/>
          <w:sz w:val="24"/>
        </w:rPr>
        <w:t xml:space="preserve">Załącznik nr 1 do Uchwały </w:t>
      </w:r>
      <w:r w:rsidRPr="00FE7052">
        <w:rPr>
          <w:rFonts w:ascii="Times New Roman" w:hAnsi="Times New Roman" w:cs="Times New Roman"/>
          <w:sz w:val="24"/>
        </w:rPr>
        <w:t xml:space="preserve">nr </w:t>
      </w:r>
      <w:r w:rsidR="00884DF2">
        <w:rPr>
          <w:rFonts w:ascii="Times New Roman" w:hAnsi="Times New Roman" w:cs="Times New Roman"/>
          <w:sz w:val="24"/>
        </w:rPr>
        <w:t>11</w:t>
      </w:r>
      <w:r w:rsidR="004C0096" w:rsidRPr="00FE7052">
        <w:rPr>
          <w:rFonts w:ascii="Times New Roman" w:hAnsi="Times New Roman" w:cs="Times New Roman"/>
          <w:sz w:val="24"/>
        </w:rPr>
        <w:t>/</w:t>
      </w:r>
      <w:r w:rsidR="00FE7052" w:rsidRPr="00FE7052">
        <w:rPr>
          <w:rFonts w:ascii="Times New Roman" w:hAnsi="Times New Roman" w:cs="Times New Roman"/>
          <w:sz w:val="24"/>
        </w:rPr>
        <w:t>2</w:t>
      </w:r>
      <w:r w:rsidR="00884DF2">
        <w:rPr>
          <w:rFonts w:ascii="Times New Roman" w:hAnsi="Times New Roman" w:cs="Times New Roman"/>
          <w:sz w:val="24"/>
        </w:rPr>
        <w:t>6</w:t>
      </w:r>
      <w:r w:rsidRPr="00FE7052">
        <w:rPr>
          <w:rFonts w:ascii="Times New Roman" w:hAnsi="Times New Roman" w:cs="Times New Roman"/>
          <w:sz w:val="24"/>
        </w:rPr>
        <w:t>/</w:t>
      </w:r>
      <w:r w:rsidR="00884DF2">
        <w:rPr>
          <w:rFonts w:ascii="Times New Roman" w:hAnsi="Times New Roman" w:cs="Times New Roman"/>
          <w:sz w:val="24"/>
        </w:rPr>
        <w:t>02</w:t>
      </w:r>
      <w:r w:rsidRPr="00FE7052">
        <w:rPr>
          <w:rFonts w:ascii="Times New Roman" w:hAnsi="Times New Roman" w:cs="Times New Roman"/>
          <w:sz w:val="24"/>
        </w:rPr>
        <w:t>/201</w:t>
      </w:r>
      <w:r w:rsidR="00DE70FA" w:rsidRPr="00FE7052">
        <w:rPr>
          <w:rFonts w:ascii="Times New Roman" w:hAnsi="Times New Roman" w:cs="Times New Roman"/>
          <w:sz w:val="24"/>
        </w:rPr>
        <w:t>9/2020</w:t>
      </w:r>
      <w:r w:rsidRPr="00FE7052">
        <w:rPr>
          <w:rFonts w:ascii="Times New Roman" w:hAnsi="Times New Roman" w:cs="Times New Roman"/>
          <w:sz w:val="24"/>
        </w:rPr>
        <w:t xml:space="preserve"> z dnia </w:t>
      </w:r>
      <w:r w:rsidR="00884DF2">
        <w:rPr>
          <w:rFonts w:ascii="Times New Roman" w:hAnsi="Times New Roman" w:cs="Times New Roman"/>
          <w:sz w:val="24"/>
        </w:rPr>
        <w:t>26 lutego 2020</w:t>
      </w:r>
      <w:bookmarkStart w:id="0" w:name="_GoBack"/>
      <w:bookmarkEnd w:id="0"/>
      <w:r w:rsidRPr="00FE7052">
        <w:rPr>
          <w:rFonts w:ascii="Times New Roman" w:hAnsi="Times New Roman" w:cs="Times New Roman"/>
          <w:sz w:val="24"/>
        </w:rPr>
        <w:t>r.</w:t>
      </w:r>
    </w:p>
    <w:p w:rsidR="00593D6C" w:rsidRPr="004C0096" w:rsidRDefault="00593D6C">
      <w:pPr>
        <w:rPr>
          <w:rFonts w:ascii="Times New Roman" w:hAnsi="Times New Roman" w:cs="Times New Roman"/>
          <w:b/>
          <w:sz w:val="52"/>
          <w:szCs w:val="24"/>
        </w:rPr>
      </w:pPr>
    </w:p>
    <w:p w:rsidR="00593D6C" w:rsidRPr="004C0096" w:rsidRDefault="00593D6C">
      <w:pPr>
        <w:rPr>
          <w:rFonts w:ascii="Times New Roman" w:hAnsi="Times New Roman" w:cs="Times New Roman"/>
          <w:b/>
          <w:sz w:val="52"/>
          <w:szCs w:val="24"/>
        </w:rPr>
      </w:pPr>
    </w:p>
    <w:p w:rsidR="002A5457" w:rsidRPr="001772E3" w:rsidRDefault="00FE5012" w:rsidP="00593D6C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 w:rsidRPr="001772E3">
        <w:rPr>
          <w:rFonts w:ascii="Times New Roman" w:hAnsi="Times New Roman" w:cs="Times New Roman"/>
          <w:b/>
          <w:sz w:val="52"/>
          <w:szCs w:val="24"/>
        </w:rPr>
        <w:t xml:space="preserve">ANEKS NR </w:t>
      </w:r>
      <w:r w:rsidR="008B7E13">
        <w:rPr>
          <w:rFonts w:ascii="Times New Roman" w:hAnsi="Times New Roman" w:cs="Times New Roman"/>
          <w:b/>
          <w:sz w:val="52"/>
          <w:szCs w:val="24"/>
        </w:rPr>
        <w:t>3</w:t>
      </w:r>
    </w:p>
    <w:p w:rsidR="00FE5012" w:rsidRPr="004C0096" w:rsidRDefault="00FE5012" w:rsidP="00593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096">
        <w:rPr>
          <w:rFonts w:ascii="Times New Roman" w:hAnsi="Times New Roman" w:cs="Times New Roman"/>
          <w:b/>
          <w:sz w:val="32"/>
          <w:szCs w:val="32"/>
        </w:rPr>
        <w:t>DO STATUTU NIEPUBLICZNEJ SZKOŁY PODSTAWOWEJ Z ODDZIAŁEM PRZEDSZKOLNYM IM. 4 DYWIZJI PIECHOTY W SZWECJI</w:t>
      </w:r>
    </w:p>
    <w:p w:rsidR="00593D6C" w:rsidRPr="004C0096" w:rsidRDefault="00593D6C" w:rsidP="00593D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D6C" w:rsidRPr="004C0096" w:rsidRDefault="00593D6C" w:rsidP="00593D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4893" w:rsidRPr="004C0096" w:rsidRDefault="00B84893" w:rsidP="00B848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096">
        <w:rPr>
          <w:rFonts w:ascii="Times New Roman" w:hAnsi="Times New Roman" w:cs="Times New Roman"/>
          <w:sz w:val="26"/>
          <w:szCs w:val="26"/>
        </w:rPr>
        <w:t>Podstawa prawna:</w:t>
      </w:r>
    </w:p>
    <w:p w:rsidR="00B84893" w:rsidRPr="004C0096" w:rsidRDefault="00B84893" w:rsidP="00B84893">
      <w:pPr>
        <w:rPr>
          <w:rFonts w:ascii="Times New Roman" w:hAnsi="Times New Roman" w:cs="Times New Roman"/>
          <w:sz w:val="26"/>
          <w:szCs w:val="26"/>
        </w:rPr>
      </w:pPr>
      <w:r w:rsidRPr="004C0096">
        <w:rPr>
          <w:rFonts w:ascii="Times New Roman" w:hAnsi="Times New Roman" w:cs="Times New Roman"/>
          <w:sz w:val="26"/>
          <w:szCs w:val="26"/>
        </w:rPr>
        <w:t>U</w:t>
      </w:r>
      <w:r w:rsidR="00523FEB" w:rsidRPr="004C0096">
        <w:rPr>
          <w:rFonts w:ascii="Times New Roman" w:hAnsi="Times New Roman" w:cs="Times New Roman"/>
          <w:sz w:val="26"/>
          <w:szCs w:val="26"/>
        </w:rPr>
        <w:t>stawa</w:t>
      </w:r>
      <w:r w:rsidRPr="004C0096">
        <w:rPr>
          <w:rFonts w:ascii="Times New Roman" w:hAnsi="Times New Roman" w:cs="Times New Roman"/>
          <w:sz w:val="26"/>
          <w:szCs w:val="26"/>
        </w:rPr>
        <w:t xml:space="preserve"> z dnia 14</w:t>
      </w:r>
      <w:r w:rsidR="00DA73C2">
        <w:rPr>
          <w:rFonts w:ascii="Times New Roman" w:hAnsi="Times New Roman" w:cs="Times New Roman"/>
          <w:sz w:val="26"/>
          <w:szCs w:val="26"/>
        </w:rPr>
        <w:t xml:space="preserve"> grudnia 2016r. Prawo Oświatowe</w:t>
      </w:r>
      <w:r w:rsidR="00DA73C2">
        <w:rPr>
          <w:rFonts w:ascii="Times New Roman" w:hAnsi="Times New Roman" w:cs="Times New Roman"/>
          <w:sz w:val="26"/>
          <w:szCs w:val="26"/>
        </w:rPr>
        <w:br/>
      </w:r>
      <w:r w:rsidR="00DA73C2" w:rsidRPr="00DA73C2">
        <w:rPr>
          <w:rFonts w:ascii="Times New Roman" w:hAnsi="Times New Roman" w:cs="Times New Roman"/>
          <w:sz w:val="26"/>
          <w:szCs w:val="26"/>
        </w:rPr>
        <w:t>(Dz. U. z 2019 r. poz. 1078</w:t>
      </w:r>
      <w:r w:rsidR="008B7E13">
        <w:rPr>
          <w:rFonts w:ascii="Times New Roman" w:hAnsi="Times New Roman" w:cs="Times New Roman"/>
          <w:sz w:val="26"/>
          <w:szCs w:val="26"/>
        </w:rPr>
        <w:t xml:space="preserve">, </w:t>
      </w:r>
      <w:r w:rsidR="008B7E13" w:rsidRPr="00DA73C2">
        <w:rPr>
          <w:rFonts w:ascii="Times New Roman" w:hAnsi="Times New Roman" w:cs="Times New Roman"/>
          <w:sz w:val="26"/>
          <w:szCs w:val="26"/>
        </w:rPr>
        <w:t>1148</w:t>
      </w:r>
      <w:r w:rsidR="00DA73C2" w:rsidRPr="00DA73C2">
        <w:rPr>
          <w:rFonts w:ascii="Times New Roman" w:hAnsi="Times New Roman" w:cs="Times New Roman"/>
          <w:sz w:val="26"/>
          <w:szCs w:val="26"/>
        </w:rPr>
        <w:t>, 1287, 1680, 1681, 1818, 2197 i 2248</w:t>
      </w:r>
      <w:r w:rsidR="007651C9">
        <w:rPr>
          <w:rFonts w:ascii="Times New Roman" w:hAnsi="Times New Roman" w:cs="Times New Roman"/>
          <w:sz w:val="26"/>
          <w:szCs w:val="26"/>
        </w:rPr>
        <w:t>.</w:t>
      </w:r>
    </w:p>
    <w:p w:rsidR="00B84893" w:rsidRPr="004C0096" w:rsidRDefault="00B84893" w:rsidP="00593D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012" w:rsidRPr="00FE7052" w:rsidRDefault="00FE5012" w:rsidP="00593D6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C0096">
        <w:rPr>
          <w:rFonts w:ascii="Times New Roman" w:hAnsi="Times New Roman" w:cs="Times New Roman"/>
          <w:i/>
          <w:sz w:val="26"/>
          <w:szCs w:val="26"/>
        </w:rPr>
        <w:t xml:space="preserve">Zatwierdzony </w:t>
      </w:r>
      <w:r w:rsidRPr="00FA7155">
        <w:rPr>
          <w:rFonts w:ascii="Times New Roman" w:hAnsi="Times New Roman" w:cs="Times New Roman"/>
          <w:i/>
          <w:sz w:val="26"/>
          <w:szCs w:val="26"/>
        </w:rPr>
        <w:t>uchwałą nr</w:t>
      </w:r>
      <w:r w:rsidR="00593D6C" w:rsidRPr="00FA71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A7155" w:rsidRPr="00FA7155">
        <w:rPr>
          <w:rFonts w:ascii="Times New Roman" w:hAnsi="Times New Roman" w:cs="Times New Roman"/>
          <w:i/>
          <w:sz w:val="26"/>
          <w:szCs w:val="26"/>
        </w:rPr>
        <w:t>11</w:t>
      </w:r>
      <w:r w:rsidRPr="00FA7155">
        <w:rPr>
          <w:rFonts w:ascii="Times New Roman" w:hAnsi="Times New Roman" w:cs="Times New Roman"/>
          <w:i/>
          <w:sz w:val="26"/>
          <w:szCs w:val="26"/>
        </w:rPr>
        <w:t>/</w:t>
      </w:r>
      <w:r w:rsidR="00FE7052" w:rsidRPr="00FA7155">
        <w:rPr>
          <w:rFonts w:ascii="Times New Roman" w:hAnsi="Times New Roman" w:cs="Times New Roman"/>
          <w:i/>
          <w:sz w:val="26"/>
          <w:szCs w:val="26"/>
        </w:rPr>
        <w:t>2</w:t>
      </w:r>
      <w:r w:rsidR="00FA7155" w:rsidRPr="00FA7155">
        <w:rPr>
          <w:rFonts w:ascii="Times New Roman" w:hAnsi="Times New Roman" w:cs="Times New Roman"/>
          <w:i/>
          <w:sz w:val="26"/>
          <w:szCs w:val="26"/>
        </w:rPr>
        <w:t>6</w:t>
      </w:r>
      <w:r w:rsidRPr="00FA7155">
        <w:rPr>
          <w:rFonts w:ascii="Times New Roman" w:hAnsi="Times New Roman" w:cs="Times New Roman"/>
          <w:i/>
          <w:sz w:val="26"/>
          <w:szCs w:val="26"/>
        </w:rPr>
        <w:t>/</w:t>
      </w:r>
      <w:r w:rsidR="00FA7155" w:rsidRPr="00FA7155">
        <w:rPr>
          <w:rFonts w:ascii="Times New Roman" w:hAnsi="Times New Roman" w:cs="Times New Roman"/>
          <w:i/>
          <w:sz w:val="26"/>
          <w:szCs w:val="26"/>
        </w:rPr>
        <w:t>02</w:t>
      </w:r>
      <w:r w:rsidR="00DE70FA" w:rsidRPr="00FA7155">
        <w:rPr>
          <w:rFonts w:ascii="Times New Roman" w:hAnsi="Times New Roman" w:cs="Times New Roman"/>
          <w:i/>
          <w:sz w:val="26"/>
          <w:szCs w:val="26"/>
        </w:rPr>
        <w:t>/2020</w:t>
      </w:r>
      <w:r w:rsidRPr="00FA7155">
        <w:rPr>
          <w:rFonts w:ascii="Times New Roman" w:hAnsi="Times New Roman" w:cs="Times New Roman"/>
          <w:i/>
          <w:sz w:val="26"/>
          <w:szCs w:val="26"/>
        </w:rPr>
        <w:t xml:space="preserve"> Rady </w:t>
      </w:r>
      <w:r w:rsidRPr="00FE7052">
        <w:rPr>
          <w:rFonts w:ascii="Times New Roman" w:hAnsi="Times New Roman" w:cs="Times New Roman"/>
          <w:i/>
          <w:sz w:val="26"/>
          <w:szCs w:val="26"/>
        </w:rPr>
        <w:t>Pedagogicznej Niepublicznej Szkoły Podstawowej z Od</w:t>
      </w:r>
      <w:r w:rsidR="00FE7052" w:rsidRPr="00FE7052">
        <w:rPr>
          <w:rFonts w:ascii="Times New Roman" w:hAnsi="Times New Roman" w:cs="Times New Roman"/>
          <w:i/>
          <w:sz w:val="26"/>
          <w:szCs w:val="26"/>
        </w:rPr>
        <w:t>działem Przedszkolnym w Szwecji</w:t>
      </w:r>
      <w:r w:rsidR="00FE7052" w:rsidRPr="00FE7052">
        <w:rPr>
          <w:rFonts w:ascii="Times New Roman" w:hAnsi="Times New Roman" w:cs="Times New Roman"/>
          <w:i/>
          <w:sz w:val="26"/>
          <w:szCs w:val="26"/>
        </w:rPr>
        <w:br/>
      </w:r>
      <w:r w:rsidRPr="00FE7052">
        <w:rPr>
          <w:rFonts w:ascii="Times New Roman" w:hAnsi="Times New Roman" w:cs="Times New Roman"/>
          <w:i/>
          <w:sz w:val="26"/>
          <w:szCs w:val="26"/>
        </w:rPr>
        <w:t xml:space="preserve">z dnia </w:t>
      </w:r>
      <w:r w:rsidR="00FA7155">
        <w:rPr>
          <w:rFonts w:ascii="Times New Roman" w:hAnsi="Times New Roman" w:cs="Times New Roman"/>
          <w:i/>
          <w:sz w:val="26"/>
          <w:szCs w:val="26"/>
        </w:rPr>
        <w:t>26 lutego 2020</w:t>
      </w:r>
      <w:r w:rsidRPr="00FE7052">
        <w:rPr>
          <w:rFonts w:ascii="Times New Roman" w:hAnsi="Times New Roman" w:cs="Times New Roman"/>
          <w:i/>
          <w:sz w:val="26"/>
          <w:szCs w:val="26"/>
        </w:rPr>
        <w:t>r.</w:t>
      </w:r>
    </w:p>
    <w:p w:rsidR="00FE5012" w:rsidRPr="00FE7052" w:rsidRDefault="00FE5012">
      <w:pPr>
        <w:rPr>
          <w:rFonts w:ascii="Times New Roman" w:hAnsi="Times New Roman" w:cs="Times New Roman"/>
          <w:sz w:val="24"/>
          <w:szCs w:val="24"/>
        </w:rPr>
      </w:pPr>
      <w:r w:rsidRPr="00FE7052">
        <w:rPr>
          <w:rFonts w:ascii="Times New Roman" w:hAnsi="Times New Roman" w:cs="Times New Roman"/>
          <w:sz w:val="24"/>
          <w:szCs w:val="24"/>
        </w:rPr>
        <w:br w:type="page"/>
      </w:r>
    </w:p>
    <w:p w:rsidR="00FE5012" w:rsidRDefault="00593D6C">
      <w:pPr>
        <w:rPr>
          <w:rFonts w:ascii="Times New Roman" w:hAnsi="Times New Roman" w:cs="Times New Roman"/>
          <w:b/>
          <w:sz w:val="28"/>
          <w:szCs w:val="24"/>
        </w:rPr>
      </w:pPr>
      <w:r w:rsidRPr="00593D6C">
        <w:rPr>
          <w:rFonts w:ascii="Times New Roman" w:hAnsi="Times New Roman" w:cs="Times New Roman"/>
          <w:b/>
          <w:sz w:val="28"/>
          <w:szCs w:val="24"/>
        </w:rPr>
        <w:lastRenderedPageBreak/>
        <w:t>W</w:t>
      </w:r>
      <w:r w:rsidR="00FE5012" w:rsidRPr="00593D6C">
        <w:rPr>
          <w:rFonts w:ascii="Times New Roman" w:hAnsi="Times New Roman" w:cs="Times New Roman"/>
          <w:b/>
          <w:sz w:val="28"/>
          <w:szCs w:val="24"/>
        </w:rPr>
        <w:t xml:space="preserve"> Statucie Niepublicznej Szkoły Podstawowej z Oddziałem Przedszkolnym </w:t>
      </w:r>
      <w:r w:rsidR="00E51DFC" w:rsidRPr="00593D6C">
        <w:rPr>
          <w:rFonts w:ascii="Times New Roman" w:hAnsi="Times New Roman" w:cs="Times New Roman"/>
          <w:b/>
          <w:sz w:val="28"/>
          <w:szCs w:val="24"/>
        </w:rPr>
        <w:t>w Szwecji wprowadza się następujące zmiany:</w:t>
      </w:r>
    </w:p>
    <w:p w:rsidR="00B84893" w:rsidRDefault="00B84893" w:rsidP="00C91EA2">
      <w:pPr>
        <w:spacing w:before="48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Rozdział V </w:t>
      </w:r>
      <w:r w:rsidR="00DE70FA">
        <w:rPr>
          <w:rFonts w:ascii="Times New Roman" w:hAnsi="Times New Roman" w:cs="Times New Roman"/>
          <w:sz w:val="28"/>
          <w:szCs w:val="24"/>
        </w:rPr>
        <w:t>WEWNĄTRZSZKOLNE ZASADY OCENIANIA</w:t>
      </w:r>
    </w:p>
    <w:p w:rsidR="00B84893" w:rsidRDefault="00252A92" w:rsidP="007F0109">
      <w:pPr>
        <w:spacing w:after="120"/>
        <w:ind w:left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§ </w:t>
      </w:r>
      <w:r w:rsidR="0080617F">
        <w:rPr>
          <w:rFonts w:ascii="Times New Roman" w:hAnsi="Times New Roman" w:cs="Times New Roman"/>
          <w:sz w:val="28"/>
          <w:szCs w:val="24"/>
        </w:rPr>
        <w:t>4</w:t>
      </w:r>
      <w:r w:rsidR="00F440EE">
        <w:rPr>
          <w:rFonts w:ascii="Times New Roman" w:hAnsi="Times New Roman" w:cs="Times New Roman"/>
          <w:sz w:val="28"/>
          <w:szCs w:val="24"/>
        </w:rPr>
        <w:t>0</w:t>
      </w:r>
      <w:r w:rsidR="0080617F">
        <w:rPr>
          <w:rFonts w:ascii="Times New Roman" w:hAnsi="Times New Roman" w:cs="Times New Roman"/>
          <w:sz w:val="28"/>
          <w:szCs w:val="24"/>
        </w:rPr>
        <w:t xml:space="preserve"> pkt. 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000D0">
        <w:rPr>
          <w:rFonts w:ascii="Times New Roman" w:hAnsi="Times New Roman" w:cs="Times New Roman"/>
          <w:sz w:val="28"/>
          <w:szCs w:val="24"/>
        </w:rPr>
        <w:t>ppkt</w:t>
      </w:r>
      <w:proofErr w:type="spellEnd"/>
      <w:r w:rsidR="005000D0">
        <w:rPr>
          <w:rFonts w:ascii="Times New Roman" w:hAnsi="Times New Roman" w:cs="Times New Roman"/>
          <w:sz w:val="28"/>
          <w:szCs w:val="24"/>
        </w:rPr>
        <w:t xml:space="preserve">. 13 </w:t>
      </w:r>
      <w:r>
        <w:rPr>
          <w:rFonts w:ascii="Times New Roman" w:hAnsi="Times New Roman" w:cs="Times New Roman"/>
          <w:sz w:val="28"/>
          <w:szCs w:val="24"/>
        </w:rPr>
        <w:t>otrzymuje brzmienie:</w:t>
      </w:r>
    </w:p>
    <w:p w:rsidR="00521D8A" w:rsidRPr="00521D8A" w:rsidRDefault="00521D8A" w:rsidP="005000D0">
      <w:pPr>
        <w:pStyle w:val="Standard"/>
        <w:ind w:left="709"/>
        <w:jc w:val="both"/>
        <w:rPr>
          <w:rFonts w:eastAsia="Calibri" w:cs="Arial"/>
          <w:sz w:val="28"/>
          <w:lang w:eastAsia="en-US"/>
        </w:rPr>
      </w:pPr>
      <w:r w:rsidRPr="00521D8A">
        <w:rPr>
          <w:rFonts w:eastAsia="Calibri" w:cs="Arial"/>
          <w:sz w:val="28"/>
          <w:lang w:eastAsia="en-US"/>
        </w:rPr>
        <w:t>Szczegółowe kryteria oceniania zachowania:</w:t>
      </w:r>
    </w:p>
    <w:p w:rsidR="00521D8A" w:rsidRPr="00521D8A" w:rsidRDefault="00521D8A" w:rsidP="00997F59">
      <w:pPr>
        <w:pStyle w:val="Standard"/>
        <w:numPr>
          <w:ilvl w:val="0"/>
          <w:numId w:val="29"/>
        </w:numPr>
        <w:ind w:left="1134" w:hanging="425"/>
        <w:jc w:val="both"/>
        <w:rPr>
          <w:sz w:val="28"/>
        </w:rPr>
      </w:pPr>
      <w:r w:rsidRPr="00521D8A">
        <w:rPr>
          <w:sz w:val="28"/>
        </w:rPr>
        <w:t>każdy uczeń na początku roku szkolnego oraz na początku II półrocza otrzymuje kredyt 125 punktów, który jest równowartością oceny dobrej. W ciągu półrocza może go zwiększyć lub zmniejszyć, zdobywając punkty dodatnie lub ujemne, co przeliczane będzie na</w:t>
      </w:r>
      <w:r>
        <w:rPr>
          <w:sz w:val="28"/>
        </w:rPr>
        <w:t> </w:t>
      </w:r>
      <w:r w:rsidRPr="00521D8A">
        <w:rPr>
          <w:sz w:val="28"/>
        </w:rPr>
        <w:t>odpowiednią ocenę z zachowania;</w:t>
      </w:r>
    </w:p>
    <w:p w:rsidR="00521D8A" w:rsidRDefault="00521D8A" w:rsidP="00997F59">
      <w:pPr>
        <w:pStyle w:val="Standard"/>
        <w:numPr>
          <w:ilvl w:val="0"/>
          <w:numId w:val="29"/>
        </w:numPr>
        <w:ind w:left="1134" w:hanging="425"/>
        <w:jc w:val="both"/>
        <w:rPr>
          <w:sz w:val="28"/>
        </w:rPr>
      </w:pPr>
      <w:r w:rsidRPr="00521D8A">
        <w:rPr>
          <w:sz w:val="28"/>
        </w:rPr>
        <w:t>punkty uzyskane w I półroczu obowiązują tylko do końca I półrocza;</w:t>
      </w:r>
    </w:p>
    <w:p w:rsidR="00521D8A" w:rsidRDefault="00521D8A" w:rsidP="00997F59">
      <w:pPr>
        <w:pStyle w:val="Standard"/>
        <w:numPr>
          <w:ilvl w:val="0"/>
          <w:numId w:val="29"/>
        </w:numPr>
        <w:ind w:left="1134" w:hanging="425"/>
        <w:jc w:val="both"/>
        <w:rPr>
          <w:sz w:val="28"/>
        </w:rPr>
      </w:pPr>
      <w:r w:rsidRPr="00521D8A">
        <w:rPr>
          <w:sz w:val="28"/>
        </w:rPr>
        <w:t xml:space="preserve">ocenę roczną stanowi średnia </w:t>
      </w:r>
      <w:r>
        <w:rPr>
          <w:sz w:val="28"/>
        </w:rPr>
        <w:t>arytmetyczna punktów uzyskanych</w:t>
      </w:r>
      <w:r>
        <w:rPr>
          <w:sz w:val="28"/>
        </w:rPr>
        <w:br/>
      </w:r>
      <w:r w:rsidRPr="00521D8A">
        <w:rPr>
          <w:sz w:val="28"/>
        </w:rPr>
        <w:t xml:space="preserve">w I </w:t>
      </w:r>
      <w:proofErr w:type="spellStart"/>
      <w:r w:rsidRPr="00521D8A">
        <w:rPr>
          <w:sz w:val="28"/>
        </w:rPr>
        <w:t>i</w:t>
      </w:r>
      <w:proofErr w:type="spellEnd"/>
      <w:r w:rsidRPr="00521D8A">
        <w:rPr>
          <w:sz w:val="28"/>
        </w:rPr>
        <w:t xml:space="preserve"> II półroczu.</w:t>
      </w:r>
    </w:p>
    <w:p w:rsidR="00521D8A" w:rsidRDefault="00521D8A" w:rsidP="00521D8A">
      <w:pPr>
        <w:pStyle w:val="Standard"/>
        <w:jc w:val="both"/>
        <w:rPr>
          <w:rFonts w:cs="Arial"/>
        </w:rPr>
      </w:pPr>
    </w:p>
    <w:p w:rsidR="00521D8A" w:rsidRDefault="00521D8A" w:rsidP="00521D8A">
      <w:pPr>
        <w:pStyle w:val="Standard"/>
        <w:jc w:val="center"/>
        <w:rPr>
          <w:rFonts w:cs="Arial"/>
          <w:b/>
          <w:i/>
        </w:rPr>
      </w:pPr>
      <w:r>
        <w:rPr>
          <w:rFonts w:cs="Arial"/>
          <w:b/>
          <w:i/>
        </w:rPr>
        <w:t>PUNKTY DODATNIE</w:t>
      </w:r>
    </w:p>
    <w:p w:rsidR="00521D8A" w:rsidRDefault="00521D8A" w:rsidP="00521D8A">
      <w:pPr>
        <w:pStyle w:val="Standard"/>
        <w:jc w:val="center"/>
        <w:rPr>
          <w:rFonts w:cs="Arial"/>
          <w:b/>
          <w:i/>
        </w:rPr>
      </w:pPr>
    </w:p>
    <w:tbl>
      <w:tblPr>
        <w:tblW w:w="1001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05"/>
        <w:gridCol w:w="4156"/>
        <w:gridCol w:w="1834"/>
        <w:gridCol w:w="1559"/>
        <w:gridCol w:w="1864"/>
      </w:tblGrid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Kryteria oceny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Osoby oceniające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Liczba punktów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Częstotliwość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Laureat konkursu przedmiotowego</w:t>
            </w:r>
          </w:p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o zasięgu wojewódzkim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Finalista konkursu przedmiotowego o zasięgu wojewódzkim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</w:pPr>
            <w:r>
              <w:rPr>
                <w:rFonts w:cs="Arial"/>
              </w:rPr>
              <w:t xml:space="preserve">Udział w etapie konkursu przedmiotowego o zasięgu wojewódzkim (kangur, przyrodnicze, kuratoryjne) </w:t>
            </w:r>
            <w:r w:rsidRPr="00521D8A">
              <w:rPr>
                <w:rFonts w:cs="Arial"/>
              </w:rPr>
              <w:t>z widocznym wkładem pracy dziecka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Zajęcie I, II lub III miejsca w konkursie pozaszkolnym, międzyszkolnym (przedmiotowym, sportowym, plastycznym)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 m-ce – </w:t>
            </w:r>
            <w:r w:rsidR="00521D8A">
              <w:rPr>
                <w:rFonts w:cs="Arial"/>
              </w:rPr>
              <w:t>50</w:t>
            </w:r>
          </w:p>
          <w:p w:rsidR="000364D0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II m-ce – </w:t>
            </w:r>
            <w:r w:rsidR="00521D8A">
              <w:rPr>
                <w:rFonts w:cs="Arial"/>
              </w:rPr>
              <w:t>40</w:t>
            </w:r>
          </w:p>
          <w:p w:rsidR="000364D0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III m-ce – </w:t>
            </w:r>
            <w:r w:rsidR="00521D8A">
              <w:rPr>
                <w:rFonts w:cs="Arial"/>
              </w:rPr>
              <w:t>30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rPr>
          <w:trHeight w:val="85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</w:pPr>
            <w:r>
              <w:rPr>
                <w:rFonts w:cs="Arial"/>
              </w:rPr>
              <w:t xml:space="preserve">Udział w konkursie pozaszkolnym, międzyszkolnym </w:t>
            </w:r>
            <w:r w:rsidRPr="00521D8A">
              <w:rPr>
                <w:rFonts w:cs="Arial"/>
              </w:rPr>
              <w:t>z widocznym wkładem pracy dziecka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Zajęcie I, II, III miejsca w konkursie szkolnym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 m-ce – </w:t>
            </w:r>
            <w:r w:rsidR="00521D8A">
              <w:rPr>
                <w:rFonts w:cs="Arial"/>
              </w:rPr>
              <w:t>20</w:t>
            </w:r>
          </w:p>
          <w:p w:rsidR="000364D0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II m-ce – </w:t>
            </w:r>
            <w:r w:rsidR="00521D8A">
              <w:rPr>
                <w:rFonts w:cs="Arial"/>
              </w:rPr>
              <w:t>15</w:t>
            </w:r>
          </w:p>
          <w:p w:rsidR="00521D8A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III m-ce – </w:t>
            </w:r>
            <w:r w:rsidR="00521D8A">
              <w:rPr>
                <w:rFonts w:cs="Aria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</w:pPr>
            <w:r>
              <w:rPr>
                <w:rFonts w:cs="Arial"/>
              </w:rPr>
              <w:t>Udział w konkursie szkolnym,</w:t>
            </w:r>
            <w:r>
              <w:rPr>
                <w:rFonts w:cs="Arial"/>
              </w:rPr>
              <w:br/>
              <w:t xml:space="preserve">z </w:t>
            </w:r>
            <w:r w:rsidRPr="00521D8A">
              <w:rPr>
                <w:rFonts w:cs="Arial"/>
              </w:rPr>
              <w:t>widocznym wkładem pracy dziecka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Funkcja w szkole (aktywne działanie)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Opiekun S</w:t>
            </w:r>
            <w:r w:rsidR="00772EA7">
              <w:rPr>
                <w:rFonts w:cs="Arial"/>
              </w:rPr>
              <w:t xml:space="preserve">amorządu </w:t>
            </w:r>
            <w:r>
              <w:rPr>
                <w:rFonts w:cs="Arial"/>
              </w:rPr>
              <w:t>U</w:t>
            </w:r>
            <w:r w:rsidR="00772EA7">
              <w:rPr>
                <w:rFonts w:cs="Arial"/>
              </w:rPr>
              <w:t>czniowskiego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półroczu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521D8A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Kultura osobista</w:t>
            </w:r>
            <w:r w:rsidR="004429A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 wygląd ucznia zgodny z zapisem w Statucie Szkoły, właściwe zachowanie wobec innych osób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AE56D2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 – </w:t>
            </w:r>
            <w:r w:rsidR="00521D8A">
              <w:rPr>
                <w:rFonts w:cs="Aria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półroczu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Postępy w zachowaniu ucznia i jego wysiłek w pracy nad sobą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od </w:t>
            </w:r>
            <w:r w:rsidR="00521D8A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do </w:t>
            </w:r>
            <w:r w:rsidR="00521D8A">
              <w:rPr>
                <w:rFonts w:cs="Arial"/>
              </w:rPr>
              <w:t>15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półroczu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Funkcja w klasie (aktywne działanie)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półroczu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Udział w uroczystościach szkolnych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osoba odp. za organizację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eastAsia="Bookman Old Style" w:cs="Bookman Old Style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Pomoc w organizacji uroczystości szkolnych (dekorowanie sali)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osoba odp. za organizację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</w:pPr>
            <w:r>
              <w:rPr>
                <w:rFonts w:cs="Arial"/>
              </w:rPr>
              <w:t xml:space="preserve">Rozwijanie umiejętności poprzez </w:t>
            </w:r>
            <w:r w:rsidRPr="00521D8A">
              <w:rPr>
                <w:rFonts w:cs="Arial"/>
              </w:rPr>
              <w:t>aktywny</w:t>
            </w:r>
            <w:r>
              <w:rPr>
                <w:rFonts w:cs="Arial"/>
              </w:rPr>
              <w:t xml:space="preserve"> udział w szkolnych kołach zainteresowań i innych także poza szkołą (za całe półrocze)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opiekun koła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jednorazowo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Wolontariat (akcje charytatywne)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snapToGrid w:val="0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0364D0" w:rsidP="005000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od </w:t>
            </w:r>
            <w:r w:rsidR="00521D8A">
              <w:rPr>
                <w:rFonts w:cs="Arial"/>
              </w:rPr>
              <w:t xml:space="preserve">1 </w:t>
            </w:r>
            <w:r>
              <w:rPr>
                <w:rFonts w:cs="Arial"/>
              </w:rPr>
              <w:t>do</w:t>
            </w:r>
            <w:r w:rsidR="00521D8A">
              <w:rPr>
                <w:rFonts w:cs="Arial"/>
              </w:rPr>
              <w:t xml:space="preserve"> 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Dbanie o wystrój i porządek sal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snapToGrid w:val="0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0364D0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od </w:t>
            </w:r>
            <w:r w:rsidR="00521D8A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do</w:t>
            </w:r>
            <w:r w:rsidR="00521D8A">
              <w:rPr>
                <w:rFonts w:cs="Arial"/>
              </w:rPr>
              <w:t xml:space="preserve"> 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Gazetki tematyczne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0364D0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od </w:t>
            </w:r>
            <w:r w:rsidR="00521D8A">
              <w:rPr>
                <w:rFonts w:cs="Arial"/>
              </w:rPr>
              <w:t xml:space="preserve">3 </w:t>
            </w:r>
            <w:r>
              <w:rPr>
                <w:rFonts w:cs="Arial"/>
              </w:rPr>
              <w:t>do</w:t>
            </w:r>
            <w:r w:rsidR="00521D8A">
              <w:rPr>
                <w:rFonts w:cs="Arial"/>
              </w:rPr>
              <w:t xml:space="preserve"> 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Udział w poczcie flagowym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Pomoc koleżeńska w nauce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Łagodzenie konfliktów koleżeńskich, właściwa reakcja na agresję innych uczniów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Stosowne zachowanie podczas wyjść, wycieczek itp.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AE56D2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raz w półroczu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Punktualność – brak spóźnień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półroczu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100% frekwencji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półroczu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Brak punktów ujemnych w ciągu miesiąca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AE56D2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miesiącu</w:t>
            </w:r>
          </w:p>
        </w:tc>
      </w:tr>
      <w:tr w:rsidR="00AE56D2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6D2" w:rsidRDefault="00AE56D2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6D2" w:rsidRDefault="00AE56D2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Inne pozytywne zachowania nieprzewidziane w Punktowym Systemie Oceniania Zachowania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6D2" w:rsidRDefault="00AE56D2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</w:t>
            </w:r>
          </w:p>
          <w:p w:rsidR="00AE56D2" w:rsidRDefault="00AE56D2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6D2" w:rsidRDefault="00AE56D2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od 1 do 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6D2" w:rsidRDefault="00AE56D2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</w:tbl>
    <w:p w:rsidR="00521D8A" w:rsidRDefault="00521D8A" w:rsidP="00521D8A">
      <w:pPr>
        <w:pStyle w:val="Standard"/>
        <w:jc w:val="center"/>
        <w:rPr>
          <w:rFonts w:cs="Arial"/>
        </w:rPr>
      </w:pPr>
    </w:p>
    <w:p w:rsidR="00521D8A" w:rsidRPr="000364D0" w:rsidRDefault="00521D8A" w:rsidP="00772EA7">
      <w:pPr>
        <w:pStyle w:val="Standard"/>
        <w:ind w:left="426"/>
        <w:jc w:val="both"/>
        <w:rPr>
          <w:rFonts w:cs="Bookman Old Style"/>
          <w:sz w:val="28"/>
        </w:rPr>
      </w:pPr>
      <w:r w:rsidRPr="000364D0">
        <w:rPr>
          <w:rFonts w:cs="Bookman Old Style"/>
          <w:sz w:val="28"/>
        </w:rPr>
        <w:t>Jeżeli w konkursach nie przyznaje</w:t>
      </w:r>
      <w:r w:rsidR="00772EA7">
        <w:rPr>
          <w:rFonts w:cs="Bookman Old Style"/>
          <w:sz w:val="28"/>
        </w:rPr>
        <w:t xml:space="preserve"> się miejsc, tylko wyróżnienia,</w:t>
      </w:r>
      <w:r w:rsidR="00772EA7">
        <w:rPr>
          <w:rFonts w:cs="Bookman Old Style"/>
          <w:sz w:val="28"/>
        </w:rPr>
        <w:br/>
      </w:r>
      <w:r w:rsidRPr="000364D0">
        <w:rPr>
          <w:rFonts w:cs="Bookman Old Style"/>
          <w:sz w:val="28"/>
        </w:rPr>
        <w:t xml:space="preserve">to </w:t>
      </w:r>
      <w:r w:rsidR="00121E3F">
        <w:rPr>
          <w:rFonts w:cs="Bookman Old Style"/>
          <w:sz w:val="28"/>
        </w:rPr>
        <w:t xml:space="preserve">uzyskanie przez ucznia wyróżnienia traktuje </w:t>
      </w:r>
      <w:r w:rsidRPr="000364D0">
        <w:rPr>
          <w:rFonts w:cs="Bookman Old Style"/>
          <w:sz w:val="28"/>
        </w:rPr>
        <w:t xml:space="preserve">się </w:t>
      </w:r>
      <w:r w:rsidR="00121E3F">
        <w:rPr>
          <w:rFonts w:cs="Bookman Old Style"/>
          <w:sz w:val="28"/>
        </w:rPr>
        <w:t>na równi</w:t>
      </w:r>
      <w:r w:rsidR="00121E3F">
        <w:rPr>
          <w:rFonts w:cs="Bookman Old Style"/>
          <w:sz w:val="28"/>
        </w:rPr>
        <w:br/>
      </w:r>
      <w:r w:rsidRPr="000364D0">
        <w:rPr>
          <w:rFonts w:cs="Bookman Old Style"/>
          <w:sz w:val="28"/>
        </w:rPr>
        <w:t>z zajęciem I miejsca.</w:t>
      </w:r>
    </w:p>
    <w:p w:rsidR="00521D8A" w:rsidRDefault="00521D8A" w:rsidP="00521D8A">
      <w:pPr>
        <w:pStyle w:val="Standard"/>
        <w:ind w:left="1134" w:hanging="425"/>
        <w:jc w:val="both"/>
        <w:rPr>
          <w:sz w:val="32"/>
        </w:rPr>
      </w:pPr>
    </w:p>
    <w:p w:rsidR="004429A7" w:rsidRDefault="004429A7">
      <w:pPr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zh-CN"/>
        </w:rPr>
      </w:pPr>
      <w:r>
        <w:rPr>
          <w:rFonts w:cs="Arial"/>
          <w:b/>
          <w:i/>
        </w:rPr>
        <w:br w:type="page"/>
      </w:r>
    </w:p>
    <w:p w:rsidR="000364D0" w:rsidRDefault="000364D0" w:rsidP="000364D0">
      <w:pPr>
        <w:pStyle w:val="Standard"/>
        <w:jc w:val="center"/>
        <w:rPr>
          <w:rFonts w:cs="Arial"/>
          <w:b/>
          <w:i/>
        </w:rPr>
      </w:pPr>
      <w:r>
        <w:rPr>
          <w:rFonts w:cs="Arial"/>
          <w:b/>
          <w:i/>
        </w:rPr>
        <w:lastRenderedPageBreak/>
        <w:t>PUNKTY UJEMNE</w:t>
      </w:r>
    </w:p>
    <w:p w:rsidR="000364D0" w:rsidRDefault="000364D0" w:rsidP="000364D0">
      <w:pPr>
        <w:pStyle w:val="Standard"/>
        <w:jc w:val="center"/>
        <w:rPr>
          <w:rFonts w:cs="Bookman Old Style"/>
          <w:b/>
          <w:i/>
        </w:rPr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7"/>
        <w:gridCol w:w="4046"/>
        <w:gridCol w:w="1791"/>
        <w:gridCol w:w="1670"/>
        <w:gridCol w:w="1710"/>
      </w:tblGrid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  <w:rPr>
                <w:b/>
              </w:rPr>
            </w:pPr>
            <w:r w:rsidRPr="00772EA7">
              <w:rPr>
                <w:b/>
              </w:rPr>
              <w:t>Lp.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  <w:rPr>
                <w:b/>
              </w:rPr>
            </w:pPr>
            <w:r w:rsidRPr="00772EA7">
              <w:rPr>
                <w:b/>
              </w:rPr>
              <w:t>Kryteria oceny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  <w:rPr>
                <w:b/>
              </w:rPr>
            </w:pPr>
            <w:r w:rsidRPr="00772EA7">
              <w:rPr>
                <w:b/>
              </w:rPr>
              <w:t>Osoby oceniające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  <w:rPr>
                <w:b/>
              </w:rPr>
            </w:pPr>
            <w:r w:rsidRPr="00772EA7">
              <w:rPr>
                <w:b/>
              </w:rPr>
              <w:t>Liczba punktów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  <w:rPr>
                <w:b/>
              </w:rPr>
            </w:pPr>
            <w:r w:rsidRPr="00772EA7">
              <w:rPr>
                <w:b/>
              </w:rPr>
              <w:t>Częstotliwość</w:t>
            </w:r>
          </w:p>
        </w:tc>
      </w:tr>
      <w:tr w:rsidR="000364D0" w:rsidRPr="00772EA7" w:rsidTr="00AE56D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Bójka:</w:t>
            </w:r>
          </w:p>
          <w:p w:rsidR="000364D0" w:rsidRPr="00772EA7" w:rsidRDefault="004429A7" w:rsidP="000364D0">
            <w:pPr>
              <w:pStyle w:val="Standard"/>
              <w:jc w:val="center"/>
            </w:pPr>
            <w:r w:rsidRPr="00772EA7">
              <w:t xml:space="preserve">- </w:t>
            </w:r>
            <w:r w:rsidR="000364D0" w:rsidRPr="00772EA7">
              <w:t>z uszkodzeniem ciała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 szarpanina (popychanie, kopanie)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64D0" w:rsidRPr="00772EA7" w:rsidRDefault="000364D0" w:rsidP="00AE56D2">
            <w:pPr>
              <w:pStyle w:val="Standard"/>
              <w:jc w:val="center"/>
            </w:pPr>
            <w:r w:rsidRPr="00772EA7">
              <w:t>-75</w:t>
            </w:r>
          </w:p>
          <w:p w:rsidR="000364D0" w:rsidRPr="00772EA7" w:rsidRDefault="005000D0" w:rsidP="00AE56D2">
            <w:pPr>
              <w:pStyle w:val="Standard"/>
              <w:jc w:val="center"/>
            </w:pPr>
            <w:r>
              <w:t>od -</w:t>
            </w:r>
            <w:r w:rsidR="00F72BBA">
              <w:t>1</w:t>
            </w:r>
            <w:r>
              <w:t xml:space="preserve">0 do </w:t>
            </w:r>
            <w:r w:rsidR="000364D0" w:rsidRPr="00772EA7">
              <w:t>-</w:t>
            </w:r>
            <w:r w:rsidR="00F72BBA">
              <w:t>4</w:t>
            </w:r>
            <w:r w:rsidR="000364D0" w:rsidRPr="00772EA7"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Namawianie innych do łamania norm i zasad współżycia społecznego, regulaminu szkoły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Bierne uczestniczenie w aktach agresji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Kradzież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Wyłudzanie pieniędzy lub rzeczy wartościowych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Podrobienie podpisu rodzica/ wysłanie usprawiedliwienia w imieniu rodziców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7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Próba oszustwa (ściąganie)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8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Komentowanie poleceń nauczyciela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Niewykonywanie poleceń nauczyciela na lekcji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5000D0" w:rsidP="00F72BBA">
            <w:pPr>
              <w:pStyle w:val="Standard"/>
              <w:jc w:val="center"/>
            </w:pPr>
            <w:r>
              <w:t xml:space="preserve">od </w:t>
            </w:r>
            <w:r w:rsidR="000364D0" w:rsidRPr="00772EA7">
              <w:t>-</w:t>
            </w:r>
            <w:r w:rsidR="00F72BBA">
              <w:t>5</w:t>
            </w:r>
            <w:r>
              <w:t xml:space="preserve"> do -</w:t>
            </w:r>
            <w:r w:rsidR="00F72BBA"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Aroganckie odzywanie się do n-la lub pracowników szkoły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5000D0" w:rsidP="00F72BBA">
            <w:pPr>
              <w:pStyle w:val="Standard"/>
              <w:jc w:val="center"/>
            </w:pPr>
            <w:r>
              <w:t xml:space="preserve">od </w:t>
            </w:r>
            <w:r w:rsidR="000364D0" w:rsidRPr="00772EA7">
              <w:t>-</w:t>
            </w:r>
            <w:r w:rsidR="00F72BBA">
              <w:t>5</w:t>
            </w:r>
            <w:r>
              <w:t xml:space="preserve"> do -</w:t>
            </w:r>
            <w:r w:rsidR="00F72BBA"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Wulgarne słownictwo, obraźliwe gesty lub rysunki (także w relacjach z dziećmi)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Używanie przezwisk nieakceptowanych przez ucznia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rPr>
                <w:rFonts w:eastAsia="Bookman Old Style"/>
              </w:rPr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Prześladowanie, znęcanie się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  <w:rPr>
                <w:rFonts w:eastAsia="Bookman Old Style"/>
              </w:rPr>
            </w:pPr>
            <w:r w:rsidRPr="00772EA7">
              <w:rPr>
                <w:rFonts w:eastAsia="Bookman Old Style"/>
              </w:rPr>
              <w:t>-30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Niestosowne rażące zachowanie na przerwie, podczas apelu, na wycieczce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F72BBA" w:rsidP="00F72BBA">
            <w:pPr>
              <w:pStyle w:val="Standard"/>
              <w:jc w:val="center"/>
            </w:pPr>
            <w:r>
              <w:t xml:space="preserve">od </w:t>
            </w:r>
            <w:r w:rsidR="000364D0" w:rsidRPr="00772EA7">
              <w:t>-</w:t>
            </w:r>
            <w:r>
              <w:t>5 do 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Zachowania zagrażające bezpieczeństwu ucznia i innych osób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snapToGrid w:val="0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snapToGrid w:val="0"/>
              <w:jc w:val="center"/>
            </w:pPr>
            <w:r w:rsidRPr="00772EA7">
              <w:t>-40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Przebywanie na przerwach w miejscach niedozwolonych – teren poza szkołą bez zgody nauczyciela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rPr>
          <w:trHeight w:val="87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17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Przynoszenie do szkoły ostrych narzędzi i innych niebezpiecznych przedmiotów lub substancji np. petardy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18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Umyślne niszczenie mienia szkolnego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snapToGrid w:val="0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snapToGrid w:val="0"/>
              <w:jc w:val="center"/>
            </w:pPr>
            <w:r w:rsidRPr="00772EA7">
              <w:t>-30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Umyślne niszczenie rzeczy kolegów, pracowników szkoły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F72BBA">
            <w:pPr>
              <w:pStyle w:val="Standard"/>
              <w:jc w:val="center"/>
            </w:pPr>
            <w:r w:rsidRPr="00772EA7">
              <w:t>od -</w:t>
            </w:r>
            <w:r w:rsidR="00F72BBA">
              <w:t>1</w:t>
            </w:r>
            <w:r w:rsidRPr="00772EA7">
              <w:t>0</w:t>
            </w:r>
            <w:r w:rsidRPr="00772EA7">
              <w:br/>
              <w:t>do -</w:t>
            </w:r>
            <w:r w:rsidR="00F72BBA">
              <w:t>2</w:t>
            </w:r>
            <w:r w:rsidRPr="00772EA7"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20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Opuszczanie lekcji bez usprawiedliwienia (ucieczka)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</w:tbl>
    <w:p w:rsidR="004429A7" w:rsidRDefault="004429A7">
      <w:r>
        <w:br w:type="page"/>
      </w: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7"/>
        <w:gridCol w:w="4046"/>
        <w:gridCol w:w="1791"/>
        <w:gridCol w:w="1670"/>
        <w:gridCol w:w="1710"/>
      </w:tblGrid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lastRenderedPageBreak/>
              <w:t>21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DA0B7F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Nieuzasadnione s</w:t>
            </w:r>
            <w:r w:rsidR="000364D0">
              <w:rPr>
                <w:rFonts w:cs="Bookman Old Style"/>
              </w:rPr>
              <w:t>późnianie się</w:t>
            </w:r>
            <w:r>
              <w:rPr>
                <w:rFonts w:cs="Bookman Old Style"/>
              </w:rPr>
              <w:br/>
            </w:r>
            <w:r w:rsidR="000364D0">
              <w:rPr>
                <w:rFonts w:cs="Bookman Old Style"/>
              </w:rPr>
              <w:t>na lekcje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22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Godziny nieusprawiedliwione 1 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</w:t>
            </w:r>
            <w:r w:rsidR="00DA0B7F">
              <w:rPr>
                <w:rFonts w:cs="Bookman Old Style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23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Brak obuwia zmiennego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24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Niestosowny, wygląd niezgodny z zapisem w statucie szkoły</w:t>
            </w:r>
            <w:r>
              <w:rPr>
                <w:rFonts w:cs="Bookman Old Style"/>
              </w:rPr>
              <w:br/>
              <w:t>(makijaż, biżuteria, fryzura)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25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Brak stroju galowego w sytuacjach</w:t>
            </w:r>
            <w:r>
              <w:rPr>
                <w:rFonts w:cs="Bookman Old Style"/>
              </w:rPr>
              <w:br/>
              <w:t>gdy jest wymagany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snapToGrid w:val="0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26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 xml:space="preserve">Samowolne jedzenie, picie </w:t>
            </w:r>
            <w:r w:rsidR="00DA0B7F">
              <w:rPr>
                <w:rFonts w:cs="Bookman Old Style"/>
              </w:rPr>
              <w:t>podczas</w:t>
            </w:r>
            <w:r>
              <w:rPr>
                <w:rFonts w:cs="Bookman Old Style"/>
              </w:rPr>
              <w:t xml:space="preserve"> lekcji</w:t>
            </w:r>
            <w:r w:rsidR="00F72BBA">
              <w:rPr>
                <w:rFonts w:cs="Bookman Old Style"/>
              </w:rPr>
              <w:t>.</w:t>
            </w:r>
            <w:r w:rsidR="00DA0B7F">
              <w:rPr>
                <w:rFonts w:cs="Bookman Old Style"/>
              </w:rPr>
              <w:t xml:space="preserve"> </w:t>
            </w:r>
            <w:r w:rsidR="00F72BBA">
              <w:rPr>
                <w:rFonts w:cs="Bookman Old Style"/>
              </w:rPr>
              <w:t xml:space="preserve">Żucie gumy </w:t>
            </w:r>
            <w:r w:rsidR="00DA0B7F">
              <w:rPr>
                <w:rFonts w:cs="Bookman Old Style"/>
              </w:rPr>
              <w:t xml:space="preserve">podczas </w:t>
            </w:r>
            <w:r w:rsidR="00F72BBA">
              <w:rPr>
                <w:rFonts w:cs="Bookman Old Style"/>
              </w:rPr>
              <w:t>lekcji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F72BBA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0364D0">
            <w:pPr>
              <w:pStyle w:val="Standard"/>
              <w:jc w:val="center"/>
            </w:pPr>
            <w:r>
              <w:rPr>
                <w:rFonts w:cs="Arial"/>
              </w:rPr>
              <w:t>27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Niewywiązywanie się z podjętych zobowiązań i funkcji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F72BBA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od -5 do 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F72BBA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0364D0">
            <w:pPr>
              <w:pStyle w:val="Standard"/>
              <w:jc w:val="center"/>
            </w:pPr>
            <w:r>
              <w:rPr>
                <w:rFonts w:cs="Arial"/>
              </w:rPr>
              <w:t>28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Uciążliwe przeszkadzanie na lekcjach (chodzenie w trakcie lekcji, rzucanie papierkami, notoryczne odpowiedzi bez podnoszenia ręki, rozmowy z kolegami)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od -2 do 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F72BBA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0364D0">
            <w:pPr>
              <w:pStyle w:val="Standard"/>
              <w:jc w:val="center"/>
            </w:pPr>
            <w:r>
              <w:rPr>
                <w:rFonts w:cs="Arial"/>
              </w:rPr>
              <w:t>29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Zachowanie negatywne w czasie drogi na przystanek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F72BBA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0364D0">
            <w:pPr>
              <w:pStyle w:val="Standard"/>
              <w:jc w:val="center"/>
            </w:pPr>
            <w:r>
              <w:rPr>
                <w:rFonts w:cs="Arial"/>
              </w:rPr>
              <w:t>30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Ujawnienie zjawiska cyberprzemocy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od -20</w:t>
            </w:r>
            <w:r>
              <w:rPr>
                <w:rFonts w:cs="Bookman Old Style"/>
              </w:rPr>
              <w:br/>
              <w:t>do -100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F72BBA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0364D0">
            <w:pPr>
              <w:pStyle w:val="Standard"/>
              <w:jc w:val="center"/>
            </w:pPr>
            <w:r>
              <w:rPr>
                <w:rFonts w:cs="Arial"/>
              </w:rPr>
              <w:t>31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Nieprzygotowanie do zajęć powyżej ustalonego z poszczególnych przedmiotów limitu – brak warsztatu pracy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</w:pPr>
            <w:r>
              <w:rPr>
                <w:rFonts w:cs="Bookman Old Style"/>
              </w:rPr>
              <w:t>każdorazowo</w:t>
            </w:r>
          </w:p>
        </w:tc>
      </w:tr>
      <w:tr w:rsidR="00DA0B7F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B7F" w:rsidRDefault="00DA0B7F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B7F" w:rsidRDefault="00DA0B7F" w:rsidP="00AB5C69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Korzystanie z telefonów komórkowych i innych urządzeń elektronicznych</w:t>
            </w:r>
            <w:r w:rsidR="00AB5C69">
              <w:rPr>
                <w:rFonts w:cs="Bookman Old Style"/>
              </w:rPr>
              <w:br/>
            </w:r>
            <w:r>
              <w:rPr>
                <w:rFonts w:cs="Bookman Old Style"/>
              </w:rPr>
              <w:t>bez zgody nauczyciela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B7F" w:rsidRDefault="00AB5C69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AB5C69" w:rsidRDefault="00AB5C69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B7F" w:rsidRDefault="00AB5C69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B7F" w:rsidRDefault="00AB5C69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AB5C69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C69" w:rsidRDefault="00AB5C69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C69" w:rsidRDefault="00AB5C69" w:rsidP="00AB5C69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Inne niewłaściwe zachowanie ucznia niezgodne z regulaminami wewnętrznymi szkoły nieprzewidziane w Punktowym Systemie Oceniania Zachowania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C69" w:rsidRDefault="00AB5C69" w:rsidP="00AB5C69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AB5C69" w:rsidRDefault="00AB5C69" w:rsidP="00AB5C69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C69" w:rsidRDefault="00AB5C69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od -1 do 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C69" w:rsidRDefault="00AB5C69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F72BBA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AB5C69">
            <w:pPr>
              <w:pStyle w:val="Standard"/>
              <w:jc w:val="center"/>
            </w:pPr>
            <w:r>
              <w:rPr>
                <w:rFonts w:cs="Arial"/>
              </w:rPr>
              <w:t>3</w:t>
            </w:r>
            <w:r w:rsidR="00AB5C69">
              <w:rPr>
                <w:rFonts w:cs="Arial"/>
              </w:rPr>
              <w:t>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bookmarkStart w:id="1" w:name="__DdeLink__1224_944883206"/>
            <w:r>
              <w:rPr>
                <w:rFonts w:cs="Bookman Old Style"/>
              </w:rPr>
              <w:t xml:space="preserve">Inne skandaliczne nieprzewidziane zachowanie ucznia (spożywanie alkoholu, palenie papierosów, rozprowadzanie narkotyków </w:t>
            </w:r>
            <w:r w:rsidRPr="00DD329D">
              <w:t>i</w:t>
            </w:r>
            <w:r>
              <w:t> </w:t>
            </w:r>
            <w:r w:rsidRPr="00DD329D">
              <w:t>materiałów</w:t>
            </w:r>
            <w:r>
              <w:rPr>
                <w:rFonts w:cs="Bookman Old Style"/>
              </w:rPr>
              <w:t xml:space="preserve"> pornograficznych)</w:t>
            </w:r>
            <w:bookmarkEnd w:id="1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BA" w:rsidRDefault="00F72BBA" w:rsidP="00DA0B7F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</w:tbl>
    <w:p w:rsidR="000364D0" w:rsidRDefault="000364D0" w:rsidP="000364D0">
      <w:pPr>
        <w:pStyle w:val="Standard"/>
        <w:rPr>
          <w:rFonts w:cs="Bookman Old Style"/>
        </w:rPr>
      </w:pPr>
    </w:p>
    <w:p w:rsidR="000364D0" w:rsidRPr="00521D8A" w:rsidRDefault="000364D0" w:rsidP="000364D0">
      <w:pPr>
        <w:pStyle w:val="Standard"/>
        <w:ind w:left="426"/>
        <w:jc w:val="both"/>
        <w:rPr>
          <w:sz w:val="32"/>
        </w:rPr>
      </w:pPr>
      <w:r w:rsidRPr="000364D0">
        <w:rPr>
          <w:rFonts w:cs="Bookman Old Style"/>
          <w:sz w:val="28"/>
        </w:rPr>
        <w:t>Punktowy system oceniania zachowania będzie poddany ewaluacji</w:t>
      </w:r>
      <w:r>
        <w:rPr>
          <w:rFonts w:cs="Bookman Old Style"/>
          <w:sz w:val="28"/>
        </w:rPr>
        <w:br/>
      </w:r>
      <w:r w:rsidRPr="000364D0">
        <w:rPr>
          <w:rFonts w:cs="Bookman Old Style"/>
          <w:sz w:val="28"/>
        </w:rPr>
        <w:t xml:space="preserve">po </w:t>
      </w:r>
      <w:r w:rsidR="00FA7155">
        <w:rPr>
          <w:rFonts w:cs="Bookman Old Style"/>
          <w:sz w:val="28"/>
        </w:rPr>
        <w:t>zakończeniu roku szkolnego</w:t>
      </w:r>
      <w:r w:rsidR="00FC7AB1">
        <w:rPr>
          <w:rFonts w:cs="Bookman Old Style"/>
          <w:sz w:val="28"/>
        </w:rPr>
        <w:t xml:space="preserve"> 2019/2020</w:t>
      </w:r>
      <w:r w:rsidRPr="000364D0">
        <w:rPr>
          <w:rFonts w:cs="Bookman Old Style"/>
          <w:sz w:val="28"/>
        </w:rPr>
        <w:t>.</w:t>
      </w:r>
    </w:p>
    <w:sectPr w:rsidR="000364D0" w:rsidRPr="00521D8A" w:rsidSect="004414ED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67" w:rsidRDefault="00D61767" w:rsidP="00FE5012">
      <w:pPr>
        <w:spacing w:after="0" w:line="240" w:lineRule="auto"/>
      </w:pPr>
      <w:r>
        <w:separator/>
      </w:r>
    </w:p>
  </w:endnote>
  <w:endnote w:type="continuationSeparator" w:id="0">
    <w:p w:rsidR="00D61767" w:rsidRDefault="00D61767" w:rsidP="00FE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5266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A0B7F" w:rsidRDefault="00DA0B7F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4D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4D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0B7F" w:rsidRDefault="00DA0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67" w:rsidRDefault="00D61767" w:rsidP="00FE5012">
      <w:pPr>
        <w:spacing w:after="0" w:line="240" w:lineRule="auto"/>
      </w:pPr>
      <w:r>
        <w:separator/>
      </w:r>
    </w:p>
  </w:footnote>
  <w:footnote w:type="continuationSeparator" w:id="0">
    <w:p w:rsidR="00D61767" w:rsidRDefault="00D61767" w:rsidP="00FE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BE5"/>
    <w:multiLevelType w:val="hybridMultilevel"/>
    <w:tmpl w:val="AFE2EE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BB3D06"/>
    <w:multiLevelType w:val="hybridMultilevel"/>
    <w:tmpl w:val="C1D49572"/>
    <w:lvl w:ilvl="0" w:tplc="4DD0823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EBD23B2"/>
    <w:multiLevelType w:val="hybridMultilevel"/>
    <w:tmpl w:val="45B6DC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A631EE"/>
    <w:multiLevelType w:val="hybridMultilevel"/>
    <w:tmpl w:val="57BEAD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AD612F"/>
    <w:multiLevelType w:val="hybridMultilevel"/>
    <w:tmpl w:val="19F659A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D77F6E"/>
    <w:multiLevelType w:val="hybridMultilevel"/>
    <w:tmpl w:val="D21865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61A6D5C"/>
    <w:multiLevelType w:val="hybridMultilevel"/>
    <w:tmpl w:val="9DFAE5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73A17C1"/>
    <w:multiLevelType w:val="hybridMultilevel"/>
    <w:tmpl w:val="9A9014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CF166D"/>
    <w:multiLevelType w:val="hybridMultilevel"/>
    <w:tmpl w:val="342255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83745B"/>
    <w:multiLevelType w:val="hybridMultilevel"/>
    <w:tmpl w:val="0B6232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BD2992"/>
    <w:multiLevelType w:val="multilevel"/>
    <w:tmpl w:val="DB8E897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1D60F22"/>
    <w:multiLevelType w:val="hybridMultilevel"/>
    <w:tmpl w:val="5EC40D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2DC6C4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026087"/>
    <w:multiLevelType w:val="hybridMultilevel"/>
    <w:tmpl w:val="D486C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973D24"/>
    <w:multiLevelType w:val="hybridMultilevel"/>
    <w:tmpl w:val="9050D8E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5CB70BC"/>
    <w:multiLevelType w:val="hybridMultilevel"/>
    <w:tmpl w:val="561AAE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C64C22"/>
    <w:multiLevelType w:val="hybridMultilevel"/>
    <w:tmpl w:val="EEA00B1E"/>
    <w:lvl w:ilvl="0" w:tplc="FAA4FBD2">
      <w:start w:val="1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FE15539"/>
    <w:multiLevelType w:val="hybridMultilevel"/>
    <w:tmpl w:val="6CE050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167490C"/>
    <w:multiLevelType w:val="hybridMultilevel"/>
    <w:tmpl w:val="088C2A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5928A1"/>
    <w:multiLevelType w:val="multilevel"/>
    <w:tmpl w:val="8D543178"/>
    <w:lvl w:ilvl="0">
      <w:start w:val="1"/>
      <w:numFmt w:val="decimal"/>
      <w:lvlText w:val="%1)"/>
      <w:lvlJc w:val="left"/>
      <w:pPr>
        <w:ind w:left="615" w:hanging="6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5D4165B"/>
    <w:multiLevelType w:val="hybridMultilevel"/>
    <w:tmpl w:val="6FE293F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5D95A73"/>
    <w:multiLevelType w:val="hybridMultilevel"/>
    <w:tmpl w:val="61DA60DA"/>
    <w:lvl w:ilvl="0" w:tplc="FAA4FBD2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0686F73"/>
    <w:multiLevelType w:val="hybridMultilevel"/>
    <w:tmpl w:val="C7823DD0"/>
    <w:lvl w:ilvl="0" w:tplc="FAA4FBD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D83356"/>
    <w:multiLevelType w:val="hybridMultilevel"/>
    <w:tmpl w:val="333CFED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D3C2244"/>
    <w:multiLevelType w:val="hybridMultilevel"/>
    <w:tmpl w:val="6BCAB3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29C3BB8"/>
    <w:multiLevelType w:val="hybridMultilevel"/>
    <w:tmpl w:val="8B5850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E14951"/>
    <w:multiLevelType w:val="hybridMultilevel"/>
    <w:tmpl w:val="1C5084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6F67E49"/>
    <w:multiLevelType w:val="hybridMultilevel"/>
    <w:tmpl w:val="FB269392"/>
    <w:lvl w:ilvl="0" w:tplc="FAA4FBD2">
      <w:start w:val="1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ECD6268"/>
    <w:multiLevelType w:val="hybridMultilevel"/>
    <w:tmpl w:val="00D657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FDE45B7"/>
    <w:multiLevelType w:val="hybridMultilevel"/>
    <w:tmpl w:val="D278FFBA"/>
    <w:lvl w:ilvl="0" w:tplc="0415000F">
      <w:start w:val="1"/>
      <w:numFmt w:val="decimal"/>
      <w:lvlText w:val="%1."/>
      <w:lvlJc w:val="left"/>
      <w:pPr>
        <w:ind w:left="1183" w:hanging="615"/>
      </w:pPr>
      <w:rPr>
        <w:rFonts w:hint="default"/>
      </w:rPr>
    </w:lvl>
    <w:lvl w:ilvl="1" w:tplc="BF546EF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22"/>
  </w:num>
  <w:num w:numId="5">
    <w:abstractNumId w:val="25"/>
  </w:num>
  <w:num w:numId="6">
    <w:abstractNumId w:val="14"/>
  </w:num>
  <w:num w:numId="7">
    <w:abstractNumId w:val="24"/>
  </w:num>
  <w:num w:numId="8">
    <w:abstractNumId w:val="12"/>
  </w:num>
  <w:num w:numId="9">
    <w:abstractNumId w:val="9"/>
  </w:num>
  <w:num w:numId="10">
    <w:abstractNumId w:val="18"/>
  </w:num>
  <w:num w:numId="11">
    <w:abstractNumId w:val="28"/>
  </w:num>
  <w:num w:numId="12">
    <w:abstractNumId w:val="11"/>
  </w:num>
  <w:num w:numId="13">
    <w:abstractNumId w:val="15"/>
  </w:num>
  <w:num w:numId="14">
    <w:abstractNumId w:val="26"/>
  </w:num>
  <w:num w:numId="15">
    <w:abstractNumId w:val="10"/>
  </w:num>
  <w:num w:numId="16">
    <w:abstractNumId w:val="20"/>
  </w:num>
  <w:num w:numId="17">
    <w:abstractNumId w:val="21"/>
  </w:num>
  <w:num w:numId="18">
    <w:abstractNumId w:val="7"/>
  </w:num>
  <w:num w:numId="19">
    <w:abstractNumId w:val="1"/>
  </w:num>
  <w:num w:numId="20">
    <w:abstractNumId w:val="3"/>
  </w:num>
  <w:num w:numId="21">
    <w:abstractNumId w:val="19"/>
  </w:num>
  <w:num w:numId="22">
    <w:abstractNumId w:val="0"/>
  </w:num>
  <w:num w:numId="23">
    <w:abstractNumId w:val="27"/>
  </w:num>
  <w:num w:numId="24">
    <w:abstractNumId w:val="13"/>
  </w:num>
  <w:num w:numId="25">
    <w:abstractNumId w:val="6"/>
  </w:num>
  <w:num w:numId="26">
    <w:abstractNumId w:val="23"/>
  </w:num>
  <w:num w:numId="27">
    <w:abstractNumId w:val="5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69"/>
    <w:rsid w:val="000364D0"/>
    <w:rsid w:val="00055BC3"/>
    <w:rsid w:val="0008645D"/>
    <w:rsid w:val="000A1A4C"/>
    <w:rsid w:val="00121B08"/>
    <w:rsid w:val="00121E3F"/>
    <w:rsid w:val="00127AD9"/>
    <w:rsid w:val="0013302E"/>
    <w:rsid w:val="001772E3"/>
    <w:rsid w:val="001B49BF"/>
    <w:rsid w:val="001D172D"/>
    <w:rsid w:val="001F2F61"/>
    <w:rsid w:val="001F351D"/>
    <w:rsid w:val="001F58E6"/>
    <w:rsid w:val="00202367"/>
    <w:rsid w:val="002048A6"/>
    <w:rsid w:val="00252A92"/>
    <w:rsid w:val="002A28D2"/>
    <w:rsid w:val="002A5457"/>
    <w:rsid w:val="002B3AF5"/>
    <w:rsid w:val="002D45C2"/>
    <w:rsid w:val="003617E4"/>
    <w:rsid w:val="0039665F"/>
    <w:rsid w:val="003A746E"/>
    <w:rsid w:val="003B26F1"/>
    <w:rsid w:val="00400D5D"/>
    <w:rsid w:val="00413AE4"/>
    <w:rsid w:val="00432301"/>
    <w:rsid w:val="004414ED"/>
    <w:rsid w:val="004429A7"/>
    <w:rsid w:val="004A6250"/>
    <w:rsid w:val="004C0096"/>
    <w:rsid w:val="004E2924"/>
    <w:rsid w:val="005000D0"/>
    <w:rsid w:val="00504296"/>
    <w:rsid w:val="005058A1"/>
    <w:rsid w:val="00511021"/>
    <w:rsid w:val="00521D8A"/>
    <w:rsid w:val="00523FEB"/>
    <w:rsid w:val="00557F08"/>
    <w:rsid w:val="00593D6C"/>
    <w:rsid w:val="005B1DCE"/>
    <w:rsid w:val="005B3D69"/>
    <w:rsid w:val="005C7778"/>
    <w:rsid w:val="005F511E"/>
    <w:rsid w:val="00602110"/>
    <w:rsid w:val="00632D55"/>
    <w:rsid w:val="00644F8C"/>
    <w:rsid w:val="00653BA0"/>
    <w:rsid w:val="00671FDB"/>
    <w:rsid w:val="00680E0D"/>
    <w:rsid w:val="006B058B"/>
    <w:rsid w:val="006D22DC"/>
    <w:rsid w:val="007038FF"/>
    <w:rsid w:val="007110D9"/>
    <w:rsid w:val="007651C9"/>
    <w:rsid w:val="00772EA7"/>
    <w:rsid w:val="00777DFC"/>
    <w:rsid w:val="00787B91"/>
    <w:rsid w:val="00787C90"/>
    <w:rsid w:val="007F0109"/>
    <w:rsid w:val="0080617F"/>
    <w:rsid w:val="008304B6"/>
    <w:rsid w:val="00872593"/>
    <w:rsid w:val="00884DF2"/>
    <w:rsid w:val="008A459E"/>
    <w:rsid w:val="008A45A3"/>
    <w:rsid w:val="008B7E13"/>
    <w:rsid w:val="008E6110"/>
    <w:rsid w:val="009178D0"/>
    <w:rsid w:val="0099564B"/>
    <w:rsid w:val="00997F59"/>
    <w:rsid w:val="009B188F"/>
    <w:rsid w:val="009D5C1A"/>
    <w:rsid w:val="009D5C38"/>
    <w:rsid w:val="009F5A11"/>
    <w:rsid w:val="00A06B38"/>
    <w:rsid w:val="00A33BCC"/>
    <w:rsid w:val="00A35210"/>
    <w:rsid w:val="00A66D5F"/>
    <w:rsid w:val="00AB1D93"/>
    <w:rsid w:val="00AB56C1"/>
    <w:rsid w:val="00AB5C69"/>
    <w:rsid w:val="00AD28E3"/>
    <w:rsid w:val="00AE56D2"/>
    <w:rsid w:val="00AF419C"/>
    <w:rsid w:val="00B05295"/>
    <w:rsid w:val="00B200FF"/>
    <w:rsid w:val="00B40C2D"/>
    <w:rsid w:val="00B535C0"/>
    <w:rsid w:val="00B6754B"/>
    <w:rsid w:val="00B84893"/>
    <w:rsid w:val="00BD1922"/>
    <w:rsid w:val="00C513DC"/>
    <w:rsid w:val="00C71F95"/>
    <w:rsid w:val="00C91EA2"/>
    <w:rsid w:val="00C951EC"/>
    <w:rsid w:val="00CA1C2B"/>
    <w:rsid w:val="00CB7821"/>
    <w:rsid w:val="00CC249D"/>
    <w:rsid w:val="00CE26FD"/>
    <w:rsid w:val="00D2234B"/>
    <w:rsid w:val="00D449EE"/>
    <w:rsid w:val="00D61767"/>
    <w:rsid w:val="00DA0B7F"/>
    <w:rsid w:val="00DA73C2"/>
    <w:rsid w:val="00DB7AFF"/>
    <w:rsid w:val="00DB7B90"/>
    <w:rsid w:val="00DE70FA"/>
    <w:rsid w:val="00E2091A"/>
    <w:rsid w:val="00E2350B"/>
    <w:rsid w:val="00E47DFD"/>
    <w:rsid w:val="00E51DFC"/>
    <w:rsid w:val="00E5402E"/>
    <w:rsid w:val="00E7448E"/>
    <w:rsid w:val="00EA1DD4"/>
    <w:rsid w:val="00EA232A"/>
    <w:rsid w:val="00EE24C8"/>
    <w:rsid w:val="00F22902"/>
    <w:rsid w:val="00F354D8"/>
    <w:rsid w:val="00F440EE"/>
    <w:rsid w:val="00F508D7"/>
    <w:rsid w:val="00F72BBA"/>
    <w:rsid w:val="00FA7155"/>
    <w:rsid w:val="00FB5704"/>
    <w:rsid w:val="00FC7AB1"/>
    <w:rsid w:val="00FE5012"/>
    <w:rsid w:val="00FE7052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7C86"/>
  <w15:docId w15:val="{33CC2163-D8AD-498A-9A78-EA73EA73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012"/>
  </w:style>
  <w:style w:type="paragraph" w:styleId="Stopka">
    <w:name w:val="footer"/>
    <w:basedOn w:val="Normalny"/>
    <w:link w:val="StopkaZnak"/>
    <w:uiPriority w:val="99"/>
    <w:unhideWhenUsed/>
    <w:rsid w:val="00FE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012"/>
  </w:style>
  <w:style w:type="paragraph" w:styleId="Akapitzlist">
    <w:name w:val="List Paragraph"/>
    <w:basedOn w:val="Normalny"/>
    <w:uiPriority w:val="34"/>
    <w:qFormat/>
    <w:rsid w:val="00EA23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93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04296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qFormat/>
    <w:rsid w:val="00504296"/>
    <w:pPr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character" w:customStyle="1" w:styleId="WW8Num3z1">
    <w:name w:val="WW8Num3z1"/>
    <w:qFormat/>
    <w:rsid w:val="00521D8A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8B0B-5955-4D0D-B7DA-5D91A132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SPSzwecja</dc:creator>
  <cp:lastModifiedBy>nauczyciel</cp:lastModifiedBy>
  <cp:revision>3</cp:revision>
  <cp:lastPrinted>2020-01-24T07:53:00Z</cp:lastPrinted>
  <dcterms:created xsi:type="dcterms:W3CDTF">2020-03-15T21:39:00Z</dcterms:created>
  <dcterms:modified xsi:type="dcterms:W3CDTF">2021-03-08T09:42:00Z</dcterms:modified>
</cp:coreProperties>
</file>