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3DA3" w14:textId="62E58DE6" w:rsidR="00CF35EB" w:rsidRPr="0099526C" w:rsidRDefault="00CF35EB" w:rsidP="003A3B7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FF0000"/>
          <w:sz w:val="36"/>
          <w:szCs w:val="36"/>
          <w:lang w:val="sk-SK" w:eastAsia="sk-SK" w:bidi="ar-SA"/>
        </w:rPr>
      </w:pPr>
      <w:r w:rsidRPr="0099526C">
        <w:rPr>
          <w:rFonts w:ascii="Calibri" w:eastAsia="Times New Roman" w:hAnsi="Calibri" w:cs="Calibri"/>
          <w:b/>
          <w:bCs/>
          <w:color w:val="FF0000"/>
          <w:sz w:val="36"/>
          <w:szCs w:val="36"/>
          <w:lang w:val="sk-SK" w:eastAsia="sk-SK" w:bidi="ar-SA"/>
        </w:rPr>
        <w:t xml:space="preserve">Aktivity žiackeho parlamentu </w:t>
      </w:r>
    </w:p>
    <w:p w14:paraId="19C93C30" w14:textId="63C25A6F" w:rsidR="003A3B70" w:rsidRDefault="003A3B70" w:rsidP="003A3B70">
      <w:pPr>
        <w:shd w:val="clear" w:color="auto" w:fill="FFFFFF"/>
        <w:jc w:val="center"/>
        <w:rPr>
          <w:rFonts w:ascii="Calibri" w:eastAsia="Times New Roman" w:hAnsi="Calibri" w:cs="Calibri"/>
          <w:color w:val="174E86"/>
          <w:sz w:val="32"/>
          <w:szCs w:val="32"/>
          <w:lang w:val="sk-SK" w:eastAsia="sk-SK" w:bidi="ar-SA"/>
        </w:rPr>
      </w:pPr>
      <w:r>
        <w:rPr>
          <w:rFonts w:ascii="Calibri" w:eastAsia="Times New Roman" w:hAnsi="Calibri" w:cs="Calibri"/>
          <w:color w:val="174E86"/>
          <w:sz w:val="32"/>
          <w:szCs w:val="32"/>
          <w:lang w:val="sk-SK" w:eastAsia="sk-SK" w:bidi="ar-SA"/>
        </w:rPr>
        <w:t>II. polrok</w:t>
      </w:r>
      <w:r w:rsidR="00CF35EB">
        <w:rPr>
          <w:rFonts w:ascii="Calibri" w:eastAsia="Times New Roman" w:hAnsi="Calibri" w:cs="Calibri"/>
          <w:color w:val="174E86"/>
          <w:sz w:val="32"/>
          <w:szCs w:val="32"/>
          <w:lang w:val="sk-SK" w:eastAsia="sk-SK" w:bidi="ar-SA"/>
        </w:rPr>
        <w:t xml:space="preserve"> šk. roka 202</w:t>
      </w:r>
      <w:r w:rsidR="002610D3">
        <w:rPr>
          <w:rFonts w:ascii="Calibri" w:eastAsia="Times New Roman" w:hAnsi="Calibri" w:cs="Calibri"/>
          <w:color w:val="174E86"/>
          <w:sz w:val="32"/>
          <w:szCs w:val="32"/>
          <w:lang w:val="sk-SK" w:eastAsia="sk-SK" w:bidi="ar-SA"/>
        </w:rPr>
        <w:t>1</w:t>
      </w:r>
      <w:r w:rsidR="00CF35EB">
        <w:rPr>
          <w:rFonts w:ascii="Calibri" w:eastAsia="Times New Roman" w:hAnsi="Calibri" w:cs="Calibri"/>
          <w:color w:val="174E86"/>
          <w:sz w:val="32"/>
          <w:szCs w:val="32"/>
          <w:lang w:val="sk-SK" w:eastAsia="sk-SK" w:bidi="ar-SA"/>
        </w:rPr>
        <w:t>/202</w:t>
      </w:r>
      <w:r w:rsidR="002610D3">
        <w:rPr>
          <w:rFonts w:ascii="Calibri" w:eastAsia="Times New Roman" w:hAnsi="Calibri" w:cs="Calibri"/>
          <w:color w:val="174E86"/>
          <w:sz w:val="32"/>
          <w:szCs w:val="32"/>
          <w:lang w:val="sk-SK" w:eastAsia="sk-SK" w:bidi="ar-SA"/>
        </w:rPr>
        <w:t>2</w:t>
      </w:r>
    </w:p>
    <w:p w14:paraId="34D222D7" w14:textId="46AE2625" w:rsidR="0099526C" w:rsidRPr="0099526C" w:rsidRDefault="0099526C" w:rsidP="003A3B7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lang w:val="sk-SK" w:eastAsia="sk-SK" w:bidi="ar-SA"/>
        </w:rPr>
      </w:pPr>
      <w:r w:rsidRPr="0099526C">
        <w:rPr>
          <w:rFonts w:ascii="Calibri" w:eastAsia="Times New Roman" w:hAnsi="Calibri" w:cs="Calibri"/>
          <w:b/>
          <w:bCs/>
          <w:color w:val="FF0000"/>
          <w:sz w:val="32"/>
          <w:szCs w:val="32"/>
          <w:lang w:val="sk-SK" w:eastAsia="sk-SK" w:bidi="ar-SA"/>
        </w:rPr>
        <w:t>Teambuilding pre školské parlamenty</w:t>
      </w:r>
    </w:p>
    <w:p w14:paraId="0057A89A" w14:textId="77777777" w:rsidR="003A3B70" w:rsidRDefault="003A3B70" w:rsidP="003A3B70">
      <w:pPr>
        <w:shd w:val="clear" w:color="auto" w:fill="FFFFFF"/>
        <w:jc w:val="both"/>
        <w:rPr>
          <w:rFonts w:ascii="Calibri" w:eastAsia="Times New Roman" w:hAnsi="Calibri" w:cs="Calibri"/>
          <w:color w:val="174E86"/>
          <w:sz w:val="28"/>
          <w:szCs w:val="28"/>
          <w:lang w:val="sk-SK" w:eastAsia="sk-SK" w:bidi="ar-SA"/>
        </w:rPr>
      </w:pPr>
    </w:p>
    <w:p w14:paraId="0BFE063D" w14:textId="1AA32852" w:rsidR="00F56BA8" w:rsidRPr="009A2E5B" w:rsidRDefault="00C5023B" w:rsidP="0099526C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sk-SK" w:eastAsia="sk-SK" w:bidi="ar-SA"/>
        </w:rPr>
      </w:pP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17. mája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2022 sa 6 zástupco</w:t>
      </w:r>
      <w:r w:rsidR="00450810">
        <w:rPr>
          <w:rFonts w:ascii="Arial" w:eastAsia="Times New Roman" w:hAnsi="Arial" w:cs="Arial"/>
          <w:sz w:val="28"/>
          <w:szCs w:val="28"/>
          <w:lang w:val="sk-SK" w:eastAsia="sk-SK" w:bidi="ar-SA"/>
        </w:rPr>
        <w:t>v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žiackeho parlamentu </w:t>
      </w:r>
      <w:r w:rsidR="00952D26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ZŠ </w:t>
      </w:r>
      <w:r w:rsidR="000054A8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K2 </w:t>
      </w:r>
      <w:r w:rsidR="00952D26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                      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zo 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siedmeho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ročníka </w:t>
      </w:r>
      <w:r w:rsidR="002930B3">
        <w:rPr>
          <w:rFonts w:ascii="Arial" w:eastAsia="Times New Roman" w:hAnsi="Arial" w:cs="Arial"/>
          <w:sz w:val="28"/>
          <w:szCs w:val="28"/>
          <w:lang w:val="sk-SK" w:eastAsia="sk-SK" w:bidi="ar-SA"/>
        </w:rPr>
        <w:t>z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účastnil</w:t>
      </w:r>
      <w:r w:rsidR="002930B3">
        <w:rPr>
          <w:rFonts w:ascii="Arial" w:eastAsia="Times New Roman" w:hAnsi="Arial" w:cs="Arial"/>
          <w:sz w:val="28"/>
          <w:szCs w:val="28"/>
          <w:lang w:val="sk-SK" w:eastAsia="sk-SK" w:bidi="ar-SA"/>
        </w:rPr>
        <w:t>o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</w:t>
      </w:r>
      <w:r w:rsidR="00E26A05">
        <w:rPr>
          <w:rFonts w:ascii="Arial" w:eastAsia="Times New Roman" w:hAnsi="Arial" w:cs="Arial"/>
          <w:sz w:val="28"/>
          <w:szCs w:val="28"/>
          <w:lang w:val="sk-SK" w:eastAsia="sk-SK" w:bidi="ar-SA"/>
        </w:rPr>
        <w:t>t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eambuildingu pre ško</w:t>
      </w:r>
      <w:r w:rsidR="003A3B70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ls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ké parlamenty z Košíc a okolia. </w:t>
      </w:r>
      <w:r w:rsidR="002930B3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Sprevádzala ich </w:t>
      </w:r>
      <w:r w:rsidR="00B4152A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Mgr. L. Lešková, </w:t>
      </w:r>
      <w:r w:rsidR="002930B3">
        <w:rPr>
          <w:rFonts w:ascii="Arial" w:eastAsia="Times New Roman" w:hAnsi="Arial" w:cs="Arial"/>
          <w:sz w:val="28"/>
          <w:szCs w:val="28"/>
          <w:lang w:val="sk-SK" w:eastAsia="sk-SK" w:bidi="ar-SA"/>
        </w:rPr>
        <w:t>koordinátorka žiackeho parlamentu</w:t>
      </w:r>
      <w:r w:rsidR="00B4152A">
        <w:rPr>
          <w:rFonts w:ascii="Arial" w:eastAsia="Times New Roman" w:hAnsi="Arial" w:cs="Arial"/>
          <w:sz w:val="28"/>
          <w:szCs w:val="28"/>
          <w:lang w:val="sk-SK" w:eastAsia="sk-SK" w:bidi="ar-SA"/>
        </w:rPr>
        <w:t>.</w:t>
      </w:r>
      <w:r w:rsidR="002930B3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</w:t>
      </w:r>
      <w:r w:rsidR="003A3B70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Všetky tímy sa stretli vo výmenníku na Jegorovovom námestí </w:t>
      </w:r>
      <w:r w:rsidR="00DA141A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č. </w:t>
      </w:r>
      <w:r w:rsidR="003A3B70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5 v Košiciach. </w:t>
      </w:r>
      <w:r w:rsidR="00A30876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Vzdelávania</w:t>
      </w:r>
      <w:r w:rsidR="00357940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sa zúčastnilo </w:t>
      </w:r>
      <w:r w:rsidR="00B4152A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celkom </w:t>
      </w:r>
      <w:r w:rsidR="00357940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6 škôl</w:t>
      </w:r>
      <w:r w:rsidR="00357940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z Košíc a okolia</w:t>
      </w:r>
      <w:r w:rsidR="00357940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.</w:t>
      </w:r>
      <w:r w:rsidR="00A30876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</w:t>
      </w:r>
      <w:r w:rsidR="00670FC7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Teambuilfing organizoval Slovenský inštitút mládeže.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>Cieľom t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ohto vzdelávania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bolo 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podporiť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súdržnosť skup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ín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, 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realizovať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>simulácie a aktivity zamerané hlavne na spoluprácu v tíme, ktorá sa po dvojročnom uzavretí v pohodlí domova vytratila. </w:t>
      </w:r>
      <w:r w:rsidR="0044155A">
        <w:rPr>
          <w:rFonts w:ascii="Arial" w:eastAsia="Times New Roman" w:hAnsi="Arial" w:cs="Arial"/>
          <w:sz w:val="28"/>
          <w:szCs w:val="28"/>
          <w:lang w:val="sk-SK" w:eastAsia="sk-SK" w:bidi="ar-SA"/>
        </w:rPr>
        <w:t>L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ektori vzdelávania vychádzali </w:t>
      </w:r>
      <w:r w:rsidR="00670FC7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               </w:t>
      </w:r>
      <w:r w:rsidR="0044155A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pri vytváraní teambuildingu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z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princípov zážitkovej pedagogiky. </w:t>
      </w:r>
      <w:r w:rsidR="00F03457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Žiaci jednotlivých škôl vytvorili zmiešané tímy, ktoré počas vzdelávania realizovali zaujímavé aktivity.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Využívali sa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>zábavné skupinové aktivity, hlavolamy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,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outdoorové výzvy, ktoré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boli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splniteľné iba vtedy, </w:t>
      </w:r>
      <w:r w:rsidR="00523E7F">
        <w:rPr>
          <w:rFonts w:ascii="Arial" w:eastAsia="Times New Roman" w:hAnsi="Arial" w:cs="Arial"/>
          <w:sz w:val="28"/>
          <w:szCs w:val="28"/>
          <w:lang w:val="sk-SK" w:eastAsia="sk-SK" w:bidi="ar-SA"/>
        </w:rPr>
        <w:t>ak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sa aktívne zapo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jili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všetci v tíme. Aktivit</w:t>
      </w:r>
      <w:r w:rsidR="00555AA1">
        <w:rPr>
          <w:rFonts w:ascii="Arial" w:eastAsia="Times New Roman" w:hAnsi="Arial" w:cs="Arial"/>
          <w:sz w:val="28"/>
          <w:szCs w:val="28"/>
          <w:lang w:val="sk-SK" w:eastAsia="sk-SK" w:bidi="ar-SA"/>
        </w:rPr>
        <w:t>y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neb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ol</w:t>
      </w:r>
      <w:r w:rsidR="00555AA1">
        <w:rPr>
          <w:rFonts w:ascii="Arial" w:eastAsia="Times New Roman" w:hAnsi="Arial" w:cs="Arial"/>
          <w:sz w:val="28"/>
          <w:szCs w:val="28"/>
          <w:lang w:val="sk-SK" w:eastAsia="sk-SK" w:bidi="ar-SA"/>
        </w:rPr>
        <w:t>i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zameran</w:t>
      </w:r>
      <w:r w:rsidR="00555AA1">
        <w:rPr>
          <w:rFonts w:ascii="Arial" w:eastAsia="Times New Roman" w:hAnsi="Arial" w:cs="Arial"/>
          <w:sz w:val="28"/>
          <w:szCs w:val="28"/>
          <w:lang w:val="sk-SK" w:eastAsia="sk-SK" w:bidi="ar-SA"/>
        </w:rPr>
        <w:t>é</w:t>
      </w:r>
      <w:r w:rsidR="00F56BA8" w:rsidRPr="009A2E5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na teóriu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, </w:t>
      </w:r>
      <w:r w:rsidR="00555AA1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ich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cieľom bolo podporiť spoluprácu jednotlivých tímov</w:t>
      </w:r>
      <w:r w:rsidR="00DE42DF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v praktických činnostiach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. </w:t>
      </w:r>
      <w:r w:rsidR="00AB7C3C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Jednou z aktivít bolo predstavenie parlamentu </w:t>
      </w:r>
      <w:r w:rsidR="001202A5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každej školy. </w:t>
      </w:r>
      <w:r w:rsidR="00DD133C">
        <w:rPr>
          <w:rFonts w:ascii="Arial" w:eastAsia="Times New Roman" w:hAnsi="Arial" w:cs="Arial"/>
          <w:sz w:val="28"/>
          <w:szCs w:val="28"/>
          <w:lang w:val="sk-SK" w:eastAsia="sk-SK" w:bidi="ar-SA"/>
        </w:rPr>
        <w:t>Žiaci museli predstaviť svo</w:t>
      </w:r>
      <w:r w:rsidR="00FF04B9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j parlament, opísať, ako funguje, aké funkcie plní, ako spolupracuje s vedením danej školy.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Kľúčovým pojmom </w:t>
      </w:r>
      <w:r w:rsidR="00FF04B9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celého vzdelávania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bola kooperácia. Žiakom sa re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al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>izované aktivity páčili</w:t>
      </w:r>
      <w:r w:rsidR="007E364A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a celý deň sa niesol v znamení dobrej nálady.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Koordinátori žiackych parlamentov vytvorili jednu zo skupín a podieľali sa spoločne na všetkých </w:t>
      </w:r>
      <w:r w:rsidR="00236C4A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realizovaných </w:t>
      </w:r>
      <w:r w:rsidR="003274EB"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aktivitách. 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Všetky aktivity budú využívané počas celého budúceho školského roka </w:t>
      </w:r>
      <w:r w:rsidR="004622A9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v rámci parlamentu </w:t>
      </w:r>
      <w:r w:rsidR="0034260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i na triednických aktivitách. </w:t>
      </w:r>
      <w:r w:rsidRPr="00C5023B">
        <w:rPr>
          <w:rFonts w:ascii="Arial" w:eastAsia="Times New Roman" w:hAnsi="Arial" w:cs="Arial"/>
          <w:sz w:val="28"/>
          <w:szCs w:val="28"/>
          <w:lang w:val="sk-SK" w:eastAsia="sk-SK" w:bidi="ar-SA"/>
        </w:rPr>
        <w:t xml:space="preserve"> </w:t>
      </w:r>
    </w:p>
    <w:p w14:paraId="2B4202CA" w14:textId="77777777" w:rsidR="00F56BA8" w:rsidRPr="009A2E5B" w:rsidRDefault="00F56BA8" w:rsidP="0099526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74E86"/>
          <w:sz w:val="28"/>
          <w:szCs w:val="28"/>
          <w:lang w:val="sk-SK" w:eastAsia="sk-SK" w:bidi="ar-SA"/>
        </w:rPr>
      </w:pPr>
    </w:p>
    <w:p w14:paraId="2737CF3D" w14:textId="5DE8D987" w:rsidR="00F56BA8" w:rsidRPr="00F56BA8" w:rsidRDefault="00F56BA8" w:rsidP="0099526C">
      <w:pPr>
        <w:spacing w:line="360" w:lineRule="auto"/>
        <w:jc w:val="both"/>
        <w:rPr>
          <w:rFonts w:ascii="Calibri" w:eastAsia="Times New Roman" w:hAnsi="Calibri" w:cs="Calibri"/>
          <w:color w:val="174E86"/>
          <w:sz w:val="28"/>
          <w:szCs w:val="28"/>
          <w:lang w:val="sk-SK" w:eastAsia="sk-SK" w:bidi="ar-SA"/>
        </w:rPr>
      </w:pPr>
      <w:r w:rsidRPr="00F56BA8">
        <w:rPr>
          <w:rFonts w:ascii="Arial" w:eastAsia="Times New Roman" w:hAnsi="Arial" w:cs="Arial"/>
          <w:b/>
          <w:bCs/>
          <w:sz w:val="28"/>
          <w:szCs w:val="28"/>
          <w:lang w:val="sk-SK" w:eastAsia="sk-SK" w:bidi="ar-SA"/>
        </w:rPr>
        <w:br/>
      </w:r>
    </w:p>
    <w:p w14:paraId="2FDE67BE" w14:textId="77777777" w:rsidR="004D019A" w:rsidRPr="003A3B70" w:rsidRDefault="004D019A" w:rsidP="003A3B70">
      <w:pPr>
        <w:jc w:val="both"/>
        <w:rPr>
          <w:sz w:val="28"/>
          <w:szCs w:val="28"/>
        </w:rPr>
      </w:pPr>
    </w:p>
    <w:sectPr w:rsidR="004D019A" w:rsidRPr="003A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12AD"/>
    <w:multiLevelType w:val="multilevel"/>
    <w:tmpl w:val="3C4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1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A8"/>
    <w:rsid w:val="000054A8"/>
    <w:rsid w:val="001202A5"/>
    <w:rsid w:val="00236C4A"/>
    <w:rsid w:val="002610D3"/>
    <w:rsid w:val="002930B3"/>
    <w:rsid w:val="003274EB"/>
    <w:rsid w:val="0034260B"/>
    <w:rsid w:val="00355F4A"/>
    <w:rsid w:val="00357940"/>
    <w:rsid w:val="003A3B70"/>
    <w:rsid w:val="0044155A"/>
    <w:rsid w:val="00450810"/>
    <w:rsid w:val="004622A9"/>
    <w:rsid w:val="004D019A"/>
    <w:rsid w:val="00523E7F"/>
    <w:rsid w:val="00555AA1"/>
    <w:rsid w:val="00670FC7"/>
    <w:rsid w:val="007E364A"/>
    <w:rsid w:val="00941886"/>
    <w:rsid w:val="00952D26"/>
    <w:rsid w:val="0099526C"/>
    <w:rsid w:val="00A30876"/>
    <w:rsid w:val="00A807AC"/>
    <w:rsid w:val="00AB7C3C"/>
    <w:rsid w:val="00B4152A"/>
    <w:rsid w:val="00C5023B"/>
    <w:rsid w:val="00CC4FB5"/>
    <w:rsid w:val="00CF35EB"/>
    <w:rsid w:val="00D05232"/>
    <w:rsid w:val="00D806A3"/>
    <w:rsid w:val="00DA141A"/>
    <w:rsid w:val="00DD133C"/>
    <w:rsid w:val="00DE42DF"/>
    <w:rsid w:val="00E26A05"/>
    <w:rsid w:val="00F03457"/>
    <w:rsid w:val="00F56BA8"/>
    <w:rsid w:val="00FD68E2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7290"/>
  <w15:chartTrackingRefBased/>
  <w15:docId w15:val="{8601DBEB-1CFC-45DA-9C28-7E80F7D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BA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56BA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56BA8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1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74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1663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41842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3</cp:revision>
  <cp:lastPrinted>2022-10-06T19:27:00Z</cp:lastPrinted>
  <dcterms:created xsi:type="dcterms:W3CDTF">2022-10-06T19:58:00Z</dcterms:created>
  <dcterms:modified xsi:type="dcterms:W3CDTF">2022-10-06T19:58:00Z</dcterms:modified>
</cp:coreProperties>
</file>